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C240D">
              <w:rPr>
                <w:rFonts w:ascii="Verdana" w:hAnsi="Verdana"/>
                <w:b/>
                <w:lang w:val="en-GB"/>
              </w:rPr>
            </w:r>
            <w:r w:rsidR="002C240D">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C240D">
              <w:rPr>
                <w:rFonts w:ascii="Verdana" w:hAnsi="Verdana"/>
                <w:b/>
                <w:lang w:val="en-GB"/>
              </w:rPr>
            </w:r>
            <w:r w:rsidR="002C240D">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C240D">
              <w:rPr>
                <w:rFonts w:ascii="Verdana" w:hAnsi="Verdana"/>
                <w:b/>
                <w:lang w:val="en-GB"/>
              </w:rPr>
            </w:r>
            <w:r w:rsidR="002C240D">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2C240D">
              <w:rPr>
                <w:rFonts w:ascii="Verdana" w:hAnsi="Verdana"/>
                <w:b/>
                <w:lang w:val="en-GB"/>
              </w:rPr>
            </w:r>
            <w:r w:rsidR="002C240D">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Default="00621FBF">
      <w:pPr>
        <w:rPr>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Default="00621FBF">
            <w:pPr>
              <w:jc w:val="center"/>
              <w:rPr>
                <w:rFonts w:ascii="Verdana" w:hAnsi="Verdana"/>
                <w:b/>
                <w:lang w:val="en-GB"/>
              </w:rPr>
            </w:pPr>
            <w:r>
              <w:rPr>
                <w:rFonts w:ascii="Verdana" w:hAnsi="Verdana"/>
                <w:b/>
                <w:lang w:val="en-GB"/>
              </w:rPr>
              <w:t>Employee signature</w:t>
            </w:r>
          </w:p>
        </w:tc>
      </w:tr>
    </w:tbl>
    <w:p w14:paraId="5270ED4B" w14:textId="77777777" w:rsidR="00621FBF" w:rsidRDefault="00621FBF">
      <w:pPr>
        <w:rPr>
          <w:rFonts w:ascii="Verdana" w:hAnsi="Verdana"/>
          <w:lang w:val="en-GB"/>
        </w:rPr>
      </w:pPr>
    </w:p>
    <w:p w14:paraId="5270ED4C" w14:textId="77777777" w:rsidR="00621FBF" w:rsidRDefault="00621FBF">
      <w:pPr>
        <w:rPr>
          <w:rFonts w:ascii="Verdana" w:hAnsi="Verdana"/>
          <w:lang w:val="en-GB"/>
        </w:rPr>
      </w:pPr>
    </w:p>
    <w:p w14:paraId="5270ED4D" w14:textId="77777777" w:rsidR="00621FBF" w:rsidRDefault="00621FBF">
      <w:pPr>
        <w:rPr>
          <w:rFonts w:ascii="Verdana" w:hAnsi="Verdana"/>
          <w:lang w:val="en-GB"/>
        </w:rPr>
      </w:pPr>
      <w:r>
        <w:rPr>
          <w:rFonts w:ascii="Verdana" w:hAnsi="Verdana"/>
          <w:lang w:val="en-GB"/>
        </w:rPr>
        <w:br w:type="page"/>
      </w:r>
    </w:p>
    <w:p w14:paraId="5270ED4E" w14:textId="77777777" w:rsidR="00621FBF" w:rsidRDefault="00621FBF">
      <w:pPr>
        <w:rPr>
          <w:rFonts w:ascii="Verdana" w:hAnsi="Verdana"/>
          <w:lang w:val="en-GB"/>
        </w:rPr>
      </w:pPr>
    </w:p>
    <w:p w14:paraId="5270ED4F" w14:textId="77777777" w:rsidR="00621FBF" w:rsidRDefault="00621FBF">
      <w:pPr>
        <w:rPr>
          <w:rFonts w:ascii="Verdana" w:hAnsi="Verdana"/>
          <w:lang w:val="en-GB"/>
        </w:rPr>
      </w:pPr>
      <w:r>
        <w:rPr>
          <w:rFonts w:ascii="Verdana" w:hAnsi="Verdana"/>
          <w:lang w:val="en-GB"/>
        </w:rPr>
        <w:t>Excerpt from the law:</w:t>
      </w:r>
    </w:p>
    <w:p w14:paraId="5270ED50" w14:textId="77777777" w:rsidR="00621FBF" w:rsidRDefault="00621FBF">
      <w:pPr>
        <w:rPr>
          <w:rFonts w:ascii="Verdana" w:hAnsi="Verdana"/>
          <w:lang w:val="en-GB"/>
        </w:rPr>
      </w:pPr>
      <w:r>
        <w:rPr>
          <w:rFonts w:ascii="Verdana" w:hAnsi="Verdana"/>
          <w:lang w:val="en-GB"/>
        </w:rPr>
        <w:t>§ 28a</w:t>
      </w:r>
    </w:p>
    <w:p w14:paraId="5270ED51" w14:textId="77777777"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5270ED52" w14:textId="77777777"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14:paraId="5270ED56" w14:textId="77777777">
        <w:tc>
          <w:tcPr>
            <w:tcW w:w="3402" w:type="dxa"/>
          </w:tcPr>
          <w:p w14:paraId="5270ED53"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14:paraId="5270ED54"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14:paraId="5270ED55"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14:paraId="5270ED5A" w14:textId="77777777">
        <w:tc>
          <w:tcPr>
            <w:tcW w:w="3402" w:type="dxa"/>
          </w:tcPr>
          <w:p w14:paraId="5270ED57"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14:paraId="5270ED58"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14:paraId="5270ED59"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14:paraId="5270ED5E" w14:textId="77777777">
        <w:tc>
          <w:tcPr>
            <w:tcW w:w="3402" w:type="dxa"/>
          </w:tcPr>
          <w:p w14:paraId="5270ED5B" w14:textId="77777777"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14:paraId="5270ED5C" w14:textId="77777777"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14:paraId="5270ED5D" w14:textId="6CAF7A00"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In the meat sector</w:t>
            </w:r>
            <w:r w:rsidR="00D572FB">
              <w:rPr>
                <w:rFonts w:ascii="Verdana" w:hAnsi="Verdana"/>
                <w:sz w:val="20"/>
                <w:szCs w:val="20"/>
                <w:lang w:val="en-GB"/>
              </w:rPr>
              <w:t>,</w:t>
            </w:r>
          </w:p>
        </w:tc>
      </w:tr>
      <w:tr w:rsidR="00D572FB" w14:paraId="5270ED62" w14:textId="77777777">
        <w:tc>
          <w:tcPr>
            <w:tcW w:w="3402" w:type="dxa"/>
          </w:tcPr>
          <w:p w14:paraId="5270ED5F" w14:textId="77777777" w:rsidR="00D572FB" w:rsidRDefault="00D572FB">
            <w:pPr>
              <w:spacing w:before="60" w:after="60"/>
              <w:rPr>
                <w:rFonts w:ascii="Verdana" w:hAnsi="Verdana"/>
                <w:lang w:val="en-GB"/>
              </w:rPr>
            </w:pPr>
            <w:r>
              <w:rPr>
                <w:rFonts w:ascii="Verdana" w:hAnsi="Verdana"/>
                <w:lang w:val="en-GB"/>
              </w:rPr>
              <w:t xml:space="preserve">10. </w:t>
            </w:r>
            <w:r>
              <w:rPr>
                <w:rFonts w:ascii="Verdana" w:hAnsi="Verdana"/>
                <w:lang w:val="en-GB"/>
              </w:rPr>
              <w:br/>
              <w:t>In prostitution;</w:t>
            </w:r>
          </w:p>
        </w:tc>
        <w:tc>
          <w:tcPr>
            <w:tcW w:w="3366" w:type="dxa"/>
          </w:tcPr>
          <w:p w14:paraId="5270ED60" w14:textId="77777777" w:rsidR="00D572FB" w:rsidRDefault="00D572FB" w:rsidP="00D572FB">
            <w:pPr>
              <w:spacing w:before="60" w:after="60"/>
              <w:rPr>
                <w:rFonts w:ascii="Verdana" w:hAnsi="Verdana"/>
                <w:lang w:val="en-GB"/>
              </w:rPr>
            </w:pPr>
            <w:r>
              <w:rPr>
                <w:rFonts w:ascii="Verdana" w:hAnsi="Verdana"/>
                <w:lang w:val="en-GB"/>
              </w:rPr>
              <w:t>11.</w:t>
            </w:r>
            <w:r>
              <w:rPr>
                <w:rFonts w:ascii="Verdana" w:hAnsi="Verdana"/>
                <w:lang w:val="en-GB"/>
              </w:rPr>
              <w:br/>
              <w:t>I</w:t>
            </w:r>
            <w:r w:rsidRPr="00D572FB">
              <w:rPr>
                <w:rFonts w:ascii="Verdana" w:hAnsi="Verdana"/>
                <w:lang w:val="en-GB"/>
              </w:rPr>
              <w:t>n the security and security industry.</w:t>
            </w:r>
          </w:p>
        </w:tc>
        <w:tc>
          <w:tcPr>
            <w:tcW w:w="3155" w:type="dxa"/>
          </w:tcPr>
          <w:p w14:paraId="5270ED61" w14:textId="77777777" w:rsidR="00D572FB" w:rsidRDefault="00D572FB">
            <w:pPr>
              <w:pStyle w:val="Default"/>
              <w:spacing w:before="60" w:after="60"/>
              <w:rPr>
                <w:rFonts w:ascii="Verdana" w:hAnsi="Verdana"/>
                <w:sz w:val="20"/>
                <w:szCs w:val="20"/>
                <w:lang w:val="en-GB"/>
              </w:rPr>
            </w:pPr>
          </w:p>
        </w:tc>
      </w:tr>
    </w:tbl>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7" w14:textId="77777777" w:rsidR="00621FBF" w:rsidRDefault="00621FBF" w:rsidP="00B62ABE">
      <w:pPr>
        <w:pStyle w:val="2Einrckung"/>
        <w:spacing w:after="60"/>
        <w:ind w:left="360"/>
        <w:rPr>
          <w:rFonts w:ascii="Verdana" w:hAnsi="Verdana" w:cs="Arial"/>
          <w:color w:val="000000"/>
          <w:sz w:val="20"/>
          <w:szCs w:val="20"/>
          <w:lang w:val="en-GB"/>
        </w:rPr>
      </w:pP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(SchwarzArbG))</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 xml:space="preserve">People who work in the economic areas or economic sectors listed above are legally obligated to carry their personal identification card, passport, substitute </w:t>
      </w:r>
      <w:r w:rsidR="00621FBF">
        <w:rPr>
          <w:rFonts w:ascii="Verdana" w:hAnsi="Verdana" w:cs="Arial"/>
          <w:b/>
          <w:color w:val="000000"/>
          <w:lang w:val="en-GB"/>
        </w:rPr>
        <w:lastRenderedPageBreak/>
        <w:t>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B0DC6" w14:textId="77777777" w:rsidR="002C240D" w:rsidRDefault="002C240D">
      <w:r>
        <w:separator/>
      </w:r>
    </w:p>
  </w:endnote>
  <w:endnote w:type="continuationSeparator" w:id="0">
    <w:p w14:paraId="7B5862FB" w14:textId="77777777" w:rsidR="002C240D" w:rsidRDefault="002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7F5" w14:textId="77777777" w:rsidR="00E32764" w:rsidRDefault="00E327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588351D0"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E32764">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14:paraId="5270ED98" w14:textId="598A2030"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D572FB">
      <w:rPr>
        <w:rFonts w:ascii="Univers LT Std 45 Light" w:hAnsi="Univers LT Std 45 Light"/>
        <w:sz w:val="14"/>
        <w:szCs w:val="14"/>
      </w:rPr>
      <w:t>20</w:t>
    </w:r>
  </w:p>
  <w:p w14:paraId="5270ED99" w14:textId="77777777" w:rsidR="00621FBF" w:rsidRDefault="00621F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E631" w14:textId="77777777" w:rsidR="00E32764" w:rsidRDefault="00E327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EF848" w14:textId="77777777" w:rsidR="002C240D" w:rsidRDefault="002C240D">
      <w:r>
        <w:separator/>
      </w:r>
    </w:p>
  </w:footnote>
  <w:footnote w:type="continuationSeparator" w:id="0">
    <w:p w14:paraId="6C70D71F" w14:textId="77777777" w:rsidR="002C240D" w:rsidRDefault="002C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6FA4" w14:textId="77777777" w:rsidR="00E32764" w:rsidRDefault="00E327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(as per art. 2, § 28a, para. 4 of the German SVÄndG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313ABF5C" w:rsidR="00621FBF" w:rsidRDefault="00621FBF" w:rsidP="00D65A0E">
          <w:pPr>
            <w:pStyle w:val="Kopfzeile"/>
            <w:tabs>
              <w:tab w:val="clear" w:pos="4536"/>
            </w:tabs>
            <w:ind w:left="2144" w:hanging="1843"/>
            <w:rPr>
              <w:rFonts w:ascii="Verdana" w:hAnsi="Verdana"/>
              <w:lang w:val="en-GB"/>
            </w:rPr>
          </w:pPr>
          <w:bookmarkStart w:id="0" w:name="_GoBack"/>
          <w:bookmarkEnd w:id="0"/>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D9BF" w14:textId="77777777" w:rsidR="00E32764" w:rsidRDefault="00E327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2C240D"/>
    <w:rsid w:val="00347992"/>
    <w:rsid w:val="00390D4D"/>
    <w:rsid w:val="0045280D"/>
    <w:rsid w:val="004646EC"/>
    <w:rsid w:val="00464D24"/>
    <w:rsid w:val="004F0CF3"/>
    <w:rsid w:val="005525CB"/>
    <w:rsid w:val="0061337D"/>
    <w:rsid w:val="00621FBF"/>
    <w:rsid w:val="00627C32"/>
    <w:rsid w:val="0080518E"/>
    <w:rsid w:val="008D5EE5"/>
    <w:rsid w:val="009C4C42"/>
    <w:rsid w:val="00A66C47"/>
    <w:rsid w:val="00AC628F"/>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32764"/>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2020-02-27T15:15:00Z</dcterms:created>
  <dcterms:modified xsi:type="dcterms:W3CDTF">2020-02-27T15:15:00Z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